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769"/>
        <w:gridCol w:w="3912"/>
      </w:tblGrid>
      <w:tr w:rsidR="00E83F5D" w:rsidRPr="00E83F5D" w14:paraId="6FC76F9B" w14:textId="77777777" w:rsidTr="003F6975">
        <w:trPr>
          <w:cantSplit/>
        </w:trPr>
        <w:tc>
          <w:tcPr>
            <w:tcW w:w="1191" w:type="dxa"/>
            <w:vMerge w:val="restart"/>
          </w:tcPr>
          <w:p w14:paraId="2BA29CDE" w14:textId="77777777" w:rsidR="00E83F5D" w:rsidRPr="00E83F5D" w:rsidRDefault="00E83F5D" w:rsidP="00E83F5D">
            <w:pPr>
              <w:rPr>
                <w:sz w:val="20"/>
                <w:szCs w:val="20"/>
              </w:rPr>
            </w:pPr>
            <w:bookmarkStart w:id="0" w:name="_GoBack"/>
            <w:bookmarkStart w:id="1" w:name="dnum" w:colFirst="2" w:colLast="2"/>
            <w:bookmarkStart w:id="2" w:name="dtableau"/>
            <w:bookmarkEnd w:id="0"/>
            <w:r w:rsidRPr="00E83F5D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4B9DC64F" wp14:editId="7ECDA61A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1868C5FF" w14:textId="77777777" w:rsidR="00E83F5D" w:rsidRPr="00E83F5D" w:rsidRDefault="00E83F5D" w:rsidP="00E83F5D">
            <w:pPr>
              <w:rPr>
                <w:sz w:val="16"/>
                <w:szCs w:val="16"/>
              </w:rPr>
            </w:pPr>
            <w:r w:rsidRPr="00E83F5D">
              <w:rPr>
                <w:sz w:val="16"/>
                <w:szCs w:val="16"/>
              </w:rPr>
              <w:t>INTERNATIONAL TELECOMMUNICATION UNION</w:t>
            </w:r>
          </w:p>
          <w:p w14:paraId="068076D8" w14:textId="77777777" w:rsidR="00E83F5D" w:rsidRPr="00E83F5D" w:rsidRDefault="00E83F5D" w:rsidP="00E83F5D">
            <w:pPr>
              <w:rPr>
                <w:b/>
                <w:bCs/>
                <w:sz w:val="26"/>
                <w:szCs w:val="26"/>
              </w:rPr>
            </w:pPr>
            <w:r w:rsidRPr="00E83F5D">
              <w:rPr>
                <w:b/>
                <w:bCs/>
                <w:sz w:val="26"/>
                <w:szCs w:val="26"/>
              </w:rPr>
              <w:t>TELECOMMUNICATION</w:t>
            </w:r>
            <w:r w:rsidRPr="00E83F5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95C0095" w14:textId="77777777" w:rsidR="00E83F5D" w:rsidRPr="00E83F5D" w:rsidRDefault="00E83F5D" w:rsidP="00E83F5D">
            <w:pPr>
              <w:rPr>
                <w:sz w:val="20"/>
                <w:szCs w:val="20"/>
              </w:rPr>
            </w:pPr>
            <w:r w:rsidRPr="00E83F5D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E83F5D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298F0BE1" w14:textId="1C567B9E" w:rsidR="00E83F5D" w:rsidRPr="00E83F5D" w:rsidRDefault="00E83F5D" w:rsidP="00E83F5D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SG16-LS285</w:t>
            </w:r>
          </w:p>
        </w:tc>
      </w:tr>
      <w:tr w:rsidR="00E83F5D" w:rsidRPr="00E83F5D" w14:paraId="62078CF3" w14:textId="77777777" w:rsidTr="003F6975">
        <w:trPr>
          <w:cantSplit/>
        </w:trPr>
        <w:tc>
          <w:tcPr>
            <w:tcW w:w="1191" w:type="dxa"/>
            <w:vMerge/>
          </w:tcPr>
          <w:p w14:paraId="51118857" w14:textId="77777777" w:rsidR="00E83F5D" w:rsidRPr="00E83F5D" w:rsidRDefault="00E83F5D" w:rsidP="00E83F5D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051" w:type="dxa"/>
            <w:gridSpan w:val="3"/>
            <w:vMerge/>
          </w:tcPr>
          <w:p w14:paraId="28A85556" w14:textId="77777777" w:rsidR="00E83F5D" w:rsidRPr="00E83F5D" w:rsidRDefault="00E83F5D" w:rsidP="00E83F5D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CDE9503" w14:textId="431BCB63" w:rsidR="00E83F5D" w:rsidRPr="00E83F5D" w:rsidRDefault="00E83F5D" w:rsidP="00E83F5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bookmarkEnd w:id="4"/>
      <w:tr w:rsidR="00E83F5D" w:rsidRPr="00E83F5D" w14:paraId="627C1AC4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6B71F97" w14:textId="77777777" w:rsidR="00E83F5D" w:rsidRPr="00E83F5D" w:rsidRDefault="00E83F5D" w:rsidP="00E83F5D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4A43D17A" w14:textId="77777777" w:rsidR="00E83F5D" w:rsidRPr="00E83F5D" w:rsidRDefault="00E83F5D" w:rsidP="00E83F5D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6C80532" w14:textId="77777777" w:rsidR="00E83F5D" w:rsidRPr="00E83F5D" w:rsidRDefault="00E83F5D" w:rsidP="00E83F5D">
            <w:pPr>
              <w:jc w:val="right"/>
              <w:rPr>
                <w:b/>
                <w:bCs/>
                <w:sz w:val="28"/>
                <w:szCs w:val="28"/>
              </w:rPr>
            </w:pPr>
            <w:r w:rsidRPr="00E83F5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83F5D" w:rsidRPr="00E83F5D" w14:paraId="49715768" w14:textId="77777777" w:rsidTr="003F6975">
        <w:trPr>
          <w:cantSplit/>
        </w:trPr>
        <w:tc>
          <w:tcPr>
            <w:tcW w:w="1617" w:type="dxa"/>
            <w:gridSpan w:val="2"/>
          </w:tcPr>
          <w:p w14:paraId="4E1BB59B" w14:textId="77777777" w:rsidR="00E83F5D" w:rsidRPr="00E83F5D" w:rsidRDefault="00E83F5D" w:rsidP="00E83F5D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E83F5D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1812E470" w14:textId="3CD13065" w:rsidR="00E83F5D" w:rsidRPr="00E83F5D" w:rsidRDefault="00E83F5D" w:rsidP="00E83F5D">
            <w:r w:rsidRPr="00E83F5D">
              <w:t>13/16</w:t>
            </w:r>
          </w:p>
        </w:tc>
        <w:tc>
          <w:tcPr>
            <w:tcW w:w="4681" w:type="dxa"/>
            <w:gridSpan w:val="2"/>
          </w:tcPr>
          <w:p w14:paraId="27D24A19" w14:textId="403A5DEB" w:rsidR="00E83F5D" w:rsidRPr="00E83F5D" w:rsidRDefault="00E83F5D" w:rsidP="00E83F5D">
            <w:pPr>
              <w:jc w:val="right"/>
            </w:pPr>
            <w:r w:rsidRPr="00E83F5D">
              <w:t>Online, 17-28 January 2022</w:t>
            </w:r>
          </w:p>
        </w:tc>
      </w:tr>
      <w:tr w:rsidR="00E83F5D" w:rsidRPr="00E83F5D" w14:paraId="6B623BFE" w14:textId="77777777" w:rsidTr="003F6975">
        <w:trPr>
          <w:cantSplit/>
        </w:trPr>
        <w:tc>
          <w:tcPr>
            <w:tcW w:w="9923" w:type="dxa"/>
            <w:gridSpan w:val="6"/>
          </w:tcPr>
          <w:p w14:paraId="1C32FEB6" w14:textId="0D1282B8" w:rsidR="00E83F5D" w:rsidRPr="00E83F5D" w:rsidRDefault="00E83F5D" w:rsidP="00E83F5D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E83F5D">
              <w:rPr>
                <w:b/>
                <w:bCs/>
              </w:rPr>
              <w:t>LS</w:t>
            </w:r>
          </w:p>
        </w:tc>
      </w:tr>
      <w:tr w:rsidR="00E83F5D" w:rsidRPr="00E83F5D" w14:paraId="1CC5EF94" w14:textId="77777777" w:rsidTr="003F6975">
        <w:trPr>
          <w:cantSplit/>
        </w:trPr>
        <w:tc>
          <w:tcPr>
            <w:tcW w:w="1617" w:type="dxa"/>
            <w:gridSpan w:val="2"/>
          </w:tcPr>
          <w:p w14:paraId="32A48219" w14:textId="77777777" w:rsidR="00E83F5D" w:rsidRPr="00E83F5D" w:rsidRDefault="00E83F5D" w:rsidP="00E83F5D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E83F5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C1FD89D" w14:textId="1A31E84D" w:rsidR="00E83F5D" w:rsidRPr="00E83F5D" w:rsidRDefault="00E83F5D" w:rsidP="00E83F5D">
            <w:r w:rsidRPr="00E83F5D">
              <w:t>ITU-T Study Group 16</w:t>
            </w:r>
          </w:p>
        </w:tc>
      </w:tr>
      <w:tr w:rsidR="00E83F5D" w:rsidRPr="00E83F5D" w14:paraId="7BF93957" w14:textId="77777777" w:rsidTr="003F6975">
        <w:trPr>
          <w:cantSplit/>
        </w:trPr>
        <w:tc>
          <w:tcPr>
            <w:tcW w:w="1617" w:type="dxa"/>
            <w:gridSpan w:val="2"/>
          </w:tcPr>
          <w:p w14:paraId="7084D402" w14:textId="77777777" w:rsidR="00E83F5D" w:rsidRPr="00E83F5D" w:rsidRDefault="00E83F5D" w:rsidP="00E83F5D">
            <w:bookmarkStart w:id="9" w:name="dtitle1" w:colFirst="1" w:colLast="1"/>
            <w:bookmarkEnd w:id="8"/>
            <w:r w:rsidRPr="00E83F5D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32C6495D" w14:textId="07A982FB" w:rsidR="00E83F5D" w:rsidRPr="00E83F5D" w:rsidRDefault="00E83F5D" w:rsidP="00E83F5D">
            <w:r w:rsidRPr="00E83F5D">
              <w:t>LS on the creation of new work items H.IPTV-OpMcast and F.ILMTS-Reqs [to ITU-T SG9, SG13, IRG-AVA; IEC TC100, IETF IESG, ASTAP EG-MA]</w:t>
            </w:r>
          </w:p>
        </w:tc>
      </w:tr>
      <w:bookmarkEnd w:id="9"/>
      <w:bookmarkEnd w:id="2"/>
      <w:tr w:rsidR="00E83F5D" w:rsidRPr="001B2EB4" w14:paraId="64C27C22" w14:textId="77777777" w:rsidTr="00B3587F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0513D441" w14:textId="77777777" w:rsidR="00E83F5D" w:rsidRPr="001B2EB4" w:rsidRDefault="00E83F5D" w:rsidP="00B3587F">
            <w:pPr>
              <w:jc w:val="center"/>
              <w:rPr>
                <w:b/>
                <w:bCs/>
              </w:rPr>
            </w:pPr>
            <w:r w:rsidRPr="001B2EB4">
              <w:rPr>
                <w:b/>
                <w:bCs/>
              </w:rPr>
              <w:t>LIAISON STATEMENT</w:t>
            </w:r>
          </w:p>
        </w:tc>
      </w:tr>
      <w:tr w:rsidR="00E83F5D" w:rsidRPr="001B2EB4" w14:paraId="36150B5B" w14:textId="77777777" w:rsidTr="00B3587F">
        <w:trPr>
          <w:cantSplit/>
          <w:trHeight w:val="357"/>
        </w:trPr>
        <w:tc>
          <w:tcPr>
            <w:tcW w:w="2127" w:type="dxa"/>
            <w:gridSpan w:val="3"/>
          </w:tcPr>
          <w:p w14:paraId="14210FDE" w14:textId="77777777" w:rsidR="00E83F5D" w:rsidRPr="001B2EB4" w:rsidRDefault="00E83F5D" w:rsidP="00B3587F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536A74F0" w14:textId="77777777" w:rsidR="00E83F5D" w:rsidRPr="00C46578" w:rsidRDefault="00E83F5D" w:rsidP="00B3587F">
            <w:pPr>
              <w:pStyle w:val="LSForAction"/>
            </w:pPr>
            <w:bookmarkStart w:id="10" w:name="_Toc94521786"/>
            <w:r>
              <w:t>–</w:t>
            </w:r>
            <w:bookmarkEnd w:id="10"/>
          </w:p>
        </w:tc>
      </w:tr>
      <w:tr w:rsidR="00E83F5D" w14:paraId="639DD929" w14:textId="77777777" w:rsidTr="00B3587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hideMark/>
          </w:tcPr>
          <w:p w14:paraId="606178AD" w14:textId="77777777" w:rsidR="00E83F5D" w:rsidRDefault="00E83F5D" w:rsidP="00B3587F">
            <w:pPr>
              <w:spacing w:line="25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For comment to:</w:t>
            </w:r>
          </w:p>
        </w:tc>
        <w:tc>
          <w:tcPr>
            <w:tcW w:w="7796" w:type="dxa"/>
            <w:gridSpan w:val="3"/>
            <w:shd w:val="clear" w:color="auto" w:fill="auto"/>
          </w:tcPr>
          <w:p w14:paraId="165F5DCA" w14:textId="77777777" w:rsidR="00E83F5D" w:rsidRDefault="00E83F5D" w:rsidP="00B3587F">
            <w:pPr>
              <w:pStyle w:val="LSForComment"/>
              <w:rPr>
                <w:lang w:val="en-US"/>
              </w:rPr>
            </w:pPr>
            <w:bookmarkStart w:id="11" w:name="_Toc94521787"/>
            <w:r>
              <w:rPr>
                <w:lang w:val="en-US"/>
              </w:rPr>
              <w:t>–</w:t>
            </w:r>
            <w:bookmarkEnd w:id="11"/>
          </w:p>
        </w:tc>
      </w:tr>
      <w:tr w:rsidR="00E83F5D" w:rsidRPr="00313934" w14:paraId="21BF53F6" w14:textId="77777777" w:rsidTr="00B3587F">
        <w:trPr>
          <w:cantSplit/>
          <w:trHeight w:val="357"/>
        </w:trPr>
        <w:tc>
          <w:tcPr>
            <w:tcW w:w="2127" w:type="dxa"/>
            <w:gridSpan w:val="3"/>
          </w:tcPr>
          <w:p w14:paraId="39A0DE60" w14:textId="77777777" w:rsidR="00E83F5D" w:rsidRPr="001B2EB4" w:rsidRDefault="00E83F5D" w:rsidP="00B3587F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6B7FD29A" w14:textId="77777777" w:rsidR="00E83F5D" w:rsidRPr="00B20038" w:rsidRDefault="00E83F5D" w:rsidP="00B3587F">
            <w:pPr>
              <w:pStyle w:val="LSForInfo"/>
            </w:pPr>
            <w:bookmarkStart w:id="12" w:name="_Toc94521788"/>
            <w:r w:rsidRPr="00B20038">
              <w:t>ITU-T SG9, SG13; ITU IRG-AVA; IEC TC100; IETF IESG; ASTAP EG-MA</w:t>
            </w:r>
            <w:bookmarkEnd w:id="12"/>
          </w:p>
        </w:tc>
      </w:tr>
      <w:tr w:rsidR="00E83F5D" w:rsidRPr="001B2EB4" w14:paraId="0F8590A9" w14:textId="77777777" w:rsidTr="00B3587F">
        <w:trPr>
          <w:cantSplit/>
          <w:trHeight w:val="357"/>
        </w:trPr>
        <w:tc>
          <w:tcPr>
            <w:tcW w:w="2127" w:type="dxa"/>
            <w:gridSpan w:val="3"/>
          </w:tcPr>
          <w:p w14:paraId="4404BB24" w14:textId="77777777" w:rsidR="00E83F5D" w:rsidRPr="001B2EB4" w:rsidRDefault="00E83F5D" w:rsidP="00B3587F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048C2574" w14:textId="77777777" w:rsidR="00E83F5D" w:rsidRPr="00B67B49" w:rsidRDefault="00E83F5D" w:rsidP="00B3587F">
            <w:pPr>
              <w:rPr>
                <w:bCs/>
              </w:rPr>
            </w:pPr>
            <w:r w:rsidRPr="00B67B49">
              <w:rPr>
                <w:bCs/>
              </w:rPr>
              <w:t>ITU-T SG16 meeting (</w:t>
            </w:r>
            <w:r w:rsidRPr="00B67B49">
              <w:t>Online, 28 January 2022</w:t>
            </w:r>
            <w:r w:rsidRPr="00B67B49">
              <w:rPr>
                <w:bCs/>
              </w:rPr>
              <w:t>)</w:t>
            </w:r>
          </w:p>
        </w:tc>
      </w:tr>
      <w:tr w:rsidR="00E83F5D" w:rsidRPr="001B2EB4" w14:paraId="0B2047DC" w14:textId="77777777" w:rsidTr="00B3587F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120B5BBE" w14:textId="77777777" w:rsidR="00E83F5D" w:rsidRPr="001B2EB4" w:rsidRDefault="00E83F5D" w:rsidP="00B3587F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58CB5247" w14:textId="77777777" w:rsidR="00E83F5D" w:rsidRPr="008C19CB" w:rsidRDefault="00E83F5D" w:rsidP="00B3587F">
            <w:pPr>
              <w:pStyle w:val="LSDeadline"/>
              <w:rPr>
                <w:b/>
              </w:rPr>
            </w:pPr>
            <w:bookmarkStart w:id="13" w:name="_Toc94521789"/>
            <w:r w:rsidRPr="00C46578">
              <w:t>N/A</w:t>
            </w:r>
            <w:bookmarkEnd w:id="13"/>
          </w:p>
        </w:tc>
      </w:tr>
      <w:tr w:rsidR="00E83F5D" w:rsidRPr="001B2EB4" w14:paraId="3BA37E10" w14:textId="77777777" w:rsidTr="00B3587F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70718322" w14:textId="77777777" w:rsidR="00E83F5D" w:rsidRPr="001B2EB4" w:rsidRDefault="00E83F5D" w:rsidP="00B3587F">
            <w:pPr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14:paraId="4DC0A2BE" w14:textId="77777777" w:rsidR="00E83F5D" w:rsidRPr="00B94455" w:rsidRDefault="00E83F5D" w:rsidP="00B3587F">
            <w:r>
              <w:t>Marcelo MORENO</w:t>
            </w:r>
            <w:r>
              <w:br/>
              <w:t>UFJF</w:t>
            </w:r>
            <w:r>
              <w:br/>
              <w:t>Brazil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14:paraId="7230225F" w14:textId="66CB4A2C" w:rsidR="00E83F5D" w:rsidRPr="00B94455" w:rsidRDefault="00E83F5D" w:rsidP="00E83F5D">
            <w:pPr>
              <w:tabs>
                <w:tab w:val="left" w:pos="880"/>
              </w:tabs>
            </w:pPr>
            <w:r w:rsidRPr="00B94455">
              <w:t xml:space="preserve">Tel: </w:t>
            </w:r>
            <w:r>
              <w:tab/>
            </w:r>
            <w:r w:rsidRPr="00B94455">
              <w:t>+ 32 2102 3311 ext 4047</w:t>
            </w:r>
            <w:r w:rsidRPr="00B94455">
              <w:br/>
              <w:t>Email:</w:t>
            </w:r>
            <w:r>
              <w:tab/>
            </w:r>
            <w:hyperlink r:id="rId8" w:history="1">
              <w:r w:rsidRPr="00B94455">
                <w:rPr>
                  <w:rStyle w:val="Hyperlink"/>
                </w:rPr>
                <w:t>moreno@ice.ufjf.br</w:t>
              </w:r>
            </w:hyperlink>
          </w:p>
        </w:tc>
      </w:tr>
      <w:tr w:rsidR="00E83F5D" w:rsidRPr="001B2EB4" w14:paraId="7EC9D31A" w14:textId="77777777" w:rsidTr="00B3587F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0A2806DB" w14:textId="77777777" w:rsidR="00E83F5D" w:rsidRPr="001B2EB4" w:rsidRDefault="00E83F5D" w:rsidP="00B3587F">
            <w:pPr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14:paraId="3C9BA745" w14:textId="77777777" w:rsidR="00E83F5D" w:rsidRPr="00B94455" w:rsidRDefault="00E83F5D" w:rsidP="00B3587F">
            <w:r>
              <w:t>Chuanyang MIAO</w:t>
            </w:r>
            <w:r>
              <w:br/>
              <w:t>ZTE</w:t>
            </w:r>
            <w:r>
              <w:br/>
              <w:t>P. R. China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14:paraId="3A6CE63F" w14:textId="1CA6E081" w:rsidR="00E83F5D" w:rsidRPr="00B94455" w:rsidRDefault="00E83F5D" w:rsidP="00E83F5D">
            <w:pPr>
              <w:tabs>
                <w:tab w:val="left" w:pos="880"/>
              </w:tabs>
            </w:pPr>
            <w:r w:rsidRPr="00B94455">
              <w:t xml:space="preserve">Tel: </w:t>
            </w:r>
            <w:r>
              <w:tab/>
            </w:r>
            <w:r w:rsidRPr="00B94455">
              <w:t>+86-25-88014611</w:t>
            </w:r>
            <w:r w:rsidRPr="00B94455">
              <w:br/>
              <w:t xml:space="preserve">Fax: </w:t>
            </w:r>
            <w:r>
              <w:tab/>
            </w:r>
            <w:r w:rsidRPr="00B94455">
              <w:t>+86-25-88014843</w:t>
            </w:r>
            <w:r w:rsidRPr="00B94455">
              <w:br/>
              <w:t xml:space="preserve">Email: </w:t>
            </w:r>
            <w:r>
              <w:tab/>
            </w:r>
            <w:hyperlink r:id="rId9" w:history="1">
              <w:r w:rsidRPr="00AF51F6">
                <w:rPr>
                  <w:rStyle w:val="Hyperlink"/>
                </w:rPr>
                <w:t>miao.chuanyang@zte.com.cn</w:t>
              </w:r>
            </w:hyperlink>
            <w:r w:rsidRPr="00B94455">
              <w:t xml:space="preserve"> </w:t>
            </w:r>
          </w:p>
        </w:tc>
      </w:tr>
    </w:tbl>
    <w:p w14:paraId="1FB492F2" w14:textId="77777777" w:rsidR="00E83F5D" w:rsidRDefault="00E83F5D" w:rsidP="00E83F5D"/>
    <w:tbl>
      <w:tblPr>
        <w:tblW w:w="97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157"/>
      </w:tblGrid>
      <w:tr w:rsidR="00E83F5D" w14:paraId="3AB865EA" w14:textId="77777777" w:rsidTr="00B3587F">
        <w:trPr>
          <w:cantSplit/>
        </w:trPr>
        <w:tc>
          <w:tcPr>
            <w:tcW w:w="1616" w:type="dxa"/>
            <w:hideMark/>
          </w:tcPr>
          <w:p w14:paraId="6D760330" w14:textId="77777777" w:rsidR="00E83F5D" w:rsidRDefault="00E83F5D" w:rsidP="00B3587F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636527E5" w14:textId="77777777" w:rsidR="00E83F5D" w:rsidRPr="00117C62" w:rsidRDefault="00E83F5D" w:rsidP="00B3587F">
            <w:pPr>
              <w:rPr>
                <w:highlight w:val="yellow"/>
              </w:rPr>
            </w:pPr>
            <w:r w:rsidRPr="00FD5A13">
              <w:t>New work item, IPTV, multicast network, capability exposure, low-latency, interactive, multimedia services.</w:t>
            </w:r>
          </w:p>
        </w:tc>
      </w:tr>
      <w:tr w:rsidR="00E83F5D" w14:paraId="02C794BF" w14:textId="77777777" w:rsidTr="00B3587F">
        <w:trPr>
          <w:cantSplit/>
        </w:trPr>
        <w:tc>
          <w:tcPr>
            <w:tcW w:w="1616" w:type="dxa"/>
            <w:hideMark/>
          </w:tcPr>
          <w:p w14:paraId="4F2AA729" w14:textId="77777777" w:rsidR="00E83F5D" w:rsidRDefault="00E83F5D" w:rsidP="00B3587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14:paraId="325BB1FA" w14:textId="77777777" w:rsidR="00E83F5D" w:rsidRPr="00117C62" w:rsidRDefault="00E83F5D" w:rsidP="00B3587F">
            <w:pPr>
              <w:rPr>
                <w:highlight w:val="yellow"/>
              </w:rPr>
            </w:pPr>
            <w:r w:rsidRPr="00FD5A13">
              <w:t xml:space="preserve">This LS informs </w:t>
            </w:r>
            <w:r>
              <w:t xml:space="preserve">multiple groups </w:t>
            </w:r>
            <w:r w:rsidRPr="00FD5A13">
              <w:t>that</w:t>
            </w:r>
            <w:r>
              <w:t xml:space="preserve"> ITU-T</w:t>
            </w:r>
            <w:r w:rsidRPr="00FD5A13">
              <w:t xml:space="preserve"> Q13/16 </w:t>
            </w:r>
            <w:r>
              <w:t>started</w:t>
            </w:r>
            <w:r w:rsidRPr="00FD5A13">
              <w:t xml:space="preserve"> two new work items on requirements about IPTV multicast </w:t>
            </w:r>
            <w:r>
              <w:t>capability exposure</w:t>
            </w:r>
            <w:r w:rsidRPr="00FD5A13">
              <w:t xml:space="preserve"> and an interactive low-latency multimedia </w:t>
            </w:r>
            <w:r>
              <w:t xml:space="preserve">transmission </w:t>
            </w:r>
            <w:r w:rsidRPr="00FD5A13">
              <w:t>system over the Internet.</w:t>
            </w:r>
          </w:p>
        </w:tc>
      </w:tr>
    </w:tbl>
    <w:p w14:paraId="0ED558AC" w14:textId="77777777" w:rsidR="00E83F5D" w:rsidRDefault="00E83F5D" w:rsidP="00E83F5D">
      <w:pPr>
        <w:spacing w:before="0"/>
      </w:pPr>
    </w:p>
    <w:p w14:paraId="3DA21D75" w14:textId="42BAAEEB" w:rsidR="00E83F5D" w:rsidRPr="0000350D" w:rsidRDefault="00E83F5D" w:rsidP="00E83F5D">
      <w:r w:rsidRPr="0000350D">
        <w:rPr>
          <w:rFonts w:hint="eastAsia"/>
        </w:rPr>
        <w:t>ITU-T Study Group 16</w:t>
      </w:r>
      <w:r>
        <w:t>,</w:t>
      </w:r>
      <w:r w:rsidRPr="0000350D">
        <w:rPr>
          <w:rFonts w:hint="eastAsia"/>
        </w:rPr>
        <w:t xml:space="preserve"> Working Party </w:t>
      </w:r>
      <w:r w:rsidRPr="0000350D">
        <w:t>1</w:t>
      </w:r>
      <w:r w:rsidRPr="0000350D">
        <w:rPr>
          <w:rFonts w:hint="eastAsia"/>
        </w:rPr>
        <w:t xml:space="preserve"> (WP</w:t>
      </w:r>
      <w:r w:rsidRPr="0000350D">
        <w:t>1</w:t>
      </w:r>
      <w:r w:rsidRPr="0000350D">
        <w:rPr>
          <w:rFonts w:hint="eastAsia"/>
        </w:rPr>
        <w:t>/16)</w:t>
      </w:r>
      <w:r>
        <w:t>,</w:t>
      </w:r>
      <w:r w:rsidRPr="0000350D">
        <w:rPr>
          <w:rFonts w:hint="eastAsia"/>
        </w:rPr>
        <w:t xml:space="preserve"> Question 13</w:t>
      </w:r>
      <w:r>
        <w:t xml:space="preserve"> </w:t>
      </w:r>
      <w:r w:rsidRPr="0000350D">
        <w:rPr>
          <w:rFonts w:hint="eastAsia"/>
        </w:rPr>
        <w:t>(</w:t>
      </w:r>
      <w:r w:rsidRPr="0000350D">
        <w:t>Q</w:t>
      </w:r>
      <w:r w:rsidRPr="0000350D">
        <w:rPr>
          <w:rFonts w:hint="eastAsia"/>
        </w:rPr>
        <w:t xml:space="preserve">13/16) would like to inform you that </w:t>
      </w:r>
      <w:r>
        <w:t xml:space="preserve">ITU-T </w:t>
      </w:r>
      <w:r w:rsidRPr="0000350D">
        <w:rPr>
          <w:rFonts w:hint="eastAsia"/>
        </w:rPr>
        <w:t xml:space="preserve">Q13/16 </w:t>
      </w:r>
      <w:r w:rsidRPr="0000350D">
        <w:t>created the following new work items during the ITU-T SG16 meeting (</w:t>
      </w:r>
      <w:r>
        <w:rPr>
          <w:bCs/>
        </w:rPr>
        <w:t>Online</w:t>
      </w:r>
      <w:r w:rsidRPr="0000350D">
        <w:rPr>
          <w:bCs/>
        </w:rPr>
        <w:t>, 17-28 January 2022</w:t>
      </w:r>
      <w:r w:rsidRPr="0000350D">
        <w:t xml:space="preserve">). These new work items aim to specify requirements and architecture for IPTV multicast service </w:t>
      </w:r>
      <w:r>
        <w:t xml:space="preserve">exposure </w:t>
      </w:r>
      <w:r w:rsidRPr="0000350D">
        <w:t xml:space="preserve">and interactive low-latency multimedia </w:t>
      </w:r>
      <w:r>
        <w:t xml:space="preserve">transmission system </w:t>
      </w:r>
      <w:r w:rsidRPr="0000350D">
        <w:t>over the Internet. The scope of these draft Recommendations include, but are not limited to:</w:t>
      </w:r>
    </w:p>
    <w:p w14:paraId="0F50E295" w14:textId="77777777" w:rsidR="00E83F5D" w:rsidRPr="0000350D" w:rsidRDefault="00E83F5D" w:rsidP="00E83F5D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00350D">
        <w:t>Draft New Recommendation</w:t>
      </w:r>
      <w:r w:rsidRPr="0000350D">
        <w:rPr>
          <w:lang w:val="en-US"/>
        </w:rPr>
        <w:t xml:space="preserve"> </w:t>
      </w:r>
      <w:r w:rsidRPr="0000350D">
        <w:t>ITU-T H.IPTV-OpMcast specifies the requirements and the architecture for the open IPTV multicast service, which includes:</w:t>
      </w:r>
    </w:p>
    <w:p w14:paraId="2D1126C7" w14:textId="77777777" w:rsidR="00E83F5D" w:rsidRPr="0000350D" w:rsidRDefault="00E83F5D" w:rsidP="00E83F5D">
      <w:pPr>
        <w:numPr>
          <w:ilvl w:val="0"/>
          <w:numId w:val="3"/>
        </w:numPr>
        <w:ind w:left="1134" w:hanging="567"/>
      </w:pPr>
      <w:r w:rsidRPr="0000350D">
        <w:t>Requirements and architecture of the dedicated open IPTV multicast service system;</w:t>
      </w:r>
    </w:p>
    <w:p w14:paraId="06096010" w14:textId="77777777" w:rsidR="00E83F5D" w:rsidRPr="0000350D" w:rsidRDefault="00E83F5D" w:rsidP="00E83F5D">
      <w:pPr>
        <w:numPr>
          <w:ilvl w:val="0"/>
          <w:numId w:val="3"/>
        </w:numPr>
        <w:ind w:left="1134" w:hanging="567"/>
      </w:pPr>
      <w:r w:rsidRPr="0000350D">
        <w:t>Requirements and scenarios for IPTV multicast network capability exposing;</w:t>
      </w:r>
    </w:p>
    <w:p w14:paraId="30B6E908" w14:textId="77777777" w:rsidR="00E83F5D" w:rsidRPr="0000350D" w:rsidRDefault="00E83F5D" w:rsidP="00E83F5D">
      <w:pPr>
        <w:numPr>
          <w:ilvl w:val="0"/>
          <w:numId w:val="3"/>
        </w:numPr>
        <w:ind w:left="1134" w:hanging="567"/>
      </w:pPr>
      <w:r w:rsidRPr="0000350D">
        <w:t>Related reference points and procedure flow.</w:t>
      </w:r>
    </w:p>
    <w:p w14:paraId="7416999E" w14:textId="77777777" w:rsidR="00E83F5D" w:rsidRPr="0000350D" w:rsidRDefault="00E83F5D" w:rsidP="00E83F5D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00350D">
        <w:lastRenderedPageBreak/>
        <w:t>Draft New Recommendation</w:t>
      </w:r>
      <w:r w:rsidRPr="0000350D">
        <w:rPr>
          <w:lang w:val="en-US"/>
        </w:rPr>
        <w:t xml:space="preserve"> </w:t>
      </w:r>
      <w:r w:rsidRPr="0000350D">
        <w:t>ITU-T F.ILMTS-</w:t>
      </w:r>
      <w:r>
        <w:t>r</w:t>
      </w:r>
      <w:r w:rsidRPr="0000350D">
        <w:t>eqs specifies the requirements and the architecture of the interactive low-latency multimedia transmission system over the Internet</w:t>
      </w:r>
      <w:r>
        <w:t xml:space="preserve"> </w:t>
      </w:r>
      <w:r w:rsidRPr="0000350D">
        <w:t>(ILMTS), which includes:</w:t>
      </w:r>
    </w:p>
    <w:p w14:paraId="221027B4" w14:textId="77777777" w:rsidR="00E83F5D" w:rsidRPr="0000350D" w:rsidRDefault="00E83F5D" w:rsidP="00E83F5D">
      <w:pPr>
        <w:numPr>
          <w:ilvl w:val="0"/>
          <w:numId w:val="4"/>
        </w:numPr>
        <w:ind w:left="1134" w:hanging="567"/>
      </w:pPr>
      <w:r w:rsidRPr="0000350D">
        <w:t>Hybrid network structure combining hierarchy and peer-to-peer (P2P) networking architecture;</w:t>
      </w:r>
    </w:p>
    <w:p w14:paraId="60CFEE0B" w14:textId="77777777" w:rsidR="00E83F5D" w:rsidRPr="0000350D" w:rsidRDefault="00E83F5D" w:rsidP="00E83F5D">
      <w:pPr>
        <w:numPr>
          <w:ilvl w:val="0"/>
          <w:numId w:val="4"/>
        </w:numPr>
        <w:ind w:left="1134" w:hanging="567"/>
      </w:pPr>
      <w:r w:rsidRPr="0000350D">
        <w:t>Two-way interactive multimedia network application scenarios;</w:t>
      </w:r>
    </w:p>
    <w:p w14:paraId="23EC0B0B" w14:textId="77777777" w:rsidR="00E83F5D" w:rsidRPr="0000350D" w:rsidRDefault="00E83F5D" w:rsidP="00E83F5D">
      <w:pPr>
        <w:numPr>
          <w:ilvl w:val="0"/>
          <w:numId w:val="4"/>
        </w:numPr>
        <w:ind w:left="1134" w:hanging="567"/>
      </w:pPr>
      <w:r w:rsidRPr="0000350D">
        <w:t>Requirements for ILMTS including management, accounting, performance, scalability and so on.</w:t>
      </w:r>
    </w:p>
    <w:p w14:paraId="31705FD1" w14:textId="77777777" w:rsidR="00E83F5D" w:rsidRPr="0064453B" w:rsidRDefault="00E83F5D" w:rsidP="00E83F5D">
      <w:r w:rsidRPr="0000350D">
        <w:t>ITU-T SG16 kindly asks you to share with us any relevant works you may have in th</w:t>
      </w:r>
      <w:r>
        <w:t xml:space="preserve">ese </w:t>
      </w:r>
      <w:r w:rsidRPr="0000350D">
        <w:t>matter</w:t>
      </w:r>
      <w:r>
        <w:t>s</w:t>
      </w:r>
      <w:r w:rsidRPr="0000350D">
        <w:t>. ITU-T SG</w:t>
      </w:r>
      <w:r w:rsidRPr="0000350D">
        <w:rPr>
          <w:rFonts w:hint="eastAsia"/>
        </w:rPr>
        <w:t>16</w:t>
      </w:r>
      <w:r w:rsidRPr="0000350D">
        <w:t xml:space="preserve"> looks forward to keeping continued collaboration with </w:t>
      </w:r>
      <w:r w:rsidRPr="0000350D">
        <w:rPr>
          <w:rFonts w:hint="eastAsia"/>
        </w:rPr>
        <w:t xml:space="preserve">your organization about </w:t>
      </w:r>
      <w:r w:rsidRPr="0000350D">
        <w:t xml:space="preserve">multimedia and digital services standardization including </w:t>
      </w:r>
      <w:r w:rsidRPr="0064453B">
        <w:t>service delivery (CDN)</w:t>
      </w:r>
      <w:r>
        <w:t xml:space="preserve"> </w:t>
      </w:r>
      <w:r w:rsidRPr="0064453B">
        <w:t>and IPTV.</w:t>
      </w:r>
    </w:p>
    <w:p w14:paraId="3F189EF5" w14:textId="77777777" w:rsidR="00E83F5D" w:rsidRPr="0000350D" w:rsidRDefault="00E83F5D" w:rsidP="00E83F5D">
      <w:r w:rsidRPr="00F01496">
        <w:rPr>
          <w:iCs/>
        </w:rPr>
        <w:t xml:space="preserve">For your information, ITU-T Q13/16 will meet again in a Rapporteur Group meeting, planned to </w:t>
      </w:r>
      <w:r>
        <w:rPr>
          <w:iCs/>
        </w:rPr>
        <w:t>June</w:t>
      </w:r>
      <w:r w:rsidRPr="00F01496">
        <w:rPr>
          <w:iCs/>
        </w:rPr>
        <w:t xml:space="preserve"> 202</w:t>
      </w:r>
      <w:r>
        <w:rPr>
          <w:iCs/>
        </w:rPr>
        <w:t>2</w:t>
      </w:r>
      <w:r w:rsidRPr="00F01496">
        <w:rPr>
          <w:iCs/>
        </w:rPr>
        <w:t xml:space="preserve"> timeframe (dates and venue to be confirmed). Further information about SG16 can be found at </w:t>
      </w:r>
      <w:hyperlink r:id="rId10" w:history="1">
        <w:r>
          <w:rPr>
            <w:rStyle w:val="Hyperlink"/>
            <w:iCs/>
          </w:rPr>
          <w:t>https://www.itu</w:t>
        </w:r>
        <w:r w:rsidRPr="00F01496">
          <w:rPr>
            <w:rStyle w:val="Hyperlink"/>
            <w:iCs/>
          </w:rPr>
          <w:t>.int/ITU-T/go/sg16</w:t>
        </w:r>
      </w:hyperlink>
      <w:r w:rsidRPr="004C0101">
        <w:t>.</w:t>
      </w:r>
    </w:p>
    <w:p w14:paraId="2E96E22A" w14:textId="77777777" w:rsidR="00E83F5D" w:rsidRPr="0000350D" w:rsidRDefault="00E83F5D" w:rsidP="00E83F5D"/>
    <w:p w14:paraId="6D6F31D5" w14:textId="2152233B" w:rsidR="00E83F5D" w:rsidRPr="0000350D" w:rsidRDefault="00E83F5D" w:rsidP="00E83F5D">
      <w:pPr>
        <w:rPr>
          <w:b/>
        </w:rPr>
      </w:pPr>
      <w:r w:rsidRPr="0000350D">
        <w:rPr>
          <w:rFonts w:hint="eastAsia"/>
          <w:b/>
        </w:rPr>
        <w:t>Attachments</w:t>
      </w:r>
      <w:r w:rsidR="00740A4C">
        <w:rPr>
          <w:b/>
        </w:rPr>
        <w:t>:</w:t>
      </w:r>
    </w:p>
    <w:p w14:paraId="5DD7AAA5" w14:textId="6A5EE2C5" w:rsidR="00E83F5D" w:rsidRPr="0000350D" w:rsidRDefault="00E83F5D" w:rsidP="00E83F5D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00350D">
        <w:rPr>
          <w:rFonts w:hint="eastAsia"/>
        </w:rPr>
        <w:t>1</w:t>
      </w:r>
      <w:r w:rsidRPr="0000350D">
        <w:tab/>
      </w:r>
      <w:hyperlink r:id="rId11" w:history="1">
        <w:r w:rsidRPr="00411D47">
          <w:rPr>
            <w:rStyle w:val="Hyperlink"/>
          </w:rPr>
          <w:t>SG16-TD508/WP1</w:t>
        </w:r>
      </w:hyperlink>
      <w:r>
        <w:t>:</w:t>
      </w:r>
      <w:r w:rsidRPr="0000350D">
        <w:t xml:space="preserve"> </w:t>
      </w:r>
      <w:r>
        <w:t xml:space="preserve">Draft Recommendation ITU-T </w:t>
      </w:r>
      <w:r w:rsidRPr="0000350D">
        <w:t>H.IPTV-OpMcast "Requirements architecture for open IPTV multicast service</w:t>
      </w:r>
      <w:r>
        <w:t>"</w:t>
      </w:r>
      <w:r w:rsidRPr="0000350D">
        <w:t xml:space="preserve"> (New)</w:t>
      </w:r>
    </w:p>
    <w:p w14:paraId="35BA55EE" w14:textId="5F041870" w:rsidR="00E83F5D" w:rsidRPr="0000350D" w:rsidRDefault="00E83F5D" w:rsidP="00E83F5D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00350D">
        <w:t>2</w:t>
      </w:r>
      <w:r w:rsidRPr="0000350D">
        <w:tab/>
      </w:r>
      <w:hyperlink r:id="rId12" w:history="1">
        <w:r w:rsidRPr="00411D47">
          <w:rPr>
            <w:rStyle w:val="Hyperlink"/>
          </w:rPr>
          <w:t>SG16-TD509/WP1</w:t>
        </w:r>
      </w:hyperlink>
      <w:r w:rsidRPr="0000350D">
        <w:t xml:space="preserve">: </w:t>
      </w:r>
      <w:r>
        <w:t xml:space="preserve">Draft Recommendation ITU-T </w:t>
      </w:r>
      <w:r w:rsidRPr="0000350D">
        <w:t xml:space="preserve">F.ILMTS-Reqs </w:t>
      </w:r>
      <w:r>
        <w:t>"</w:t>
      </w:r>
      <w:r w:rsidRPr="0000350D">
        <w:t>Requirements for interactive low-latency multimedia transmission system over the Internet</w:t>
      </w:r>
      <w:r>
        <w:t xml:space="preserve">" </w:t>
      </w:r>
      <w:r w:rsidRPr="0000350D">
        <w:rPr>
          <w:bCs/>
        </w:rPr>
        <w:t>(</w:t>
      </w:r>
      <w:r>
        <w:rPr>
          <w:bCs/>
        </w:rPr>
        <w:t>New</w:t>
      </w:r>
      <w:r w:rsidRPr="0000350D">
        <w:t>)</w:t>
      </w:r>
    </w:p>
    <w:p w14:paraId="5B3B62AF" w14:textId="769569CE" w:rsidR="00DA20BB" w:rsidRDefault="00411D47" w:rsidP="00411D47">
      <w:pPr>
        <w:jc w:val="center"/>
      </w:pPr>
      <w:r>
        <w:t>______________</w:t>
      </w:r>
    </w:p>
    <w:sectPr w:rsidR="00DA20BB" w:rsidSect="00E83F5D">
      <w:headerReference w:type="default" r:id="rId13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D07F3" w14:textId="77777777" w:rsidR="00E83F5D" w:rsidRDefault="00E83F5D" w:rsidP="00E83F5D">
      <w:pPr>
        <w:spacing w:before="0"/>
      </w:pPr>
      <w:r>
        <w:separator/>
      </w:r>
    </w:p>
  </w:endnote>
  <w:endnote w:type="continuationSeparator" w:id="0">
    <w:p w14:paraId="4542CC50" w14:textId="77777777" w:rsidR="00E83F5D" w:rsidRDefault="00E83F5D" w:rsidP="00E83F5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F2B1C" w14:textId="77777777" w:rsidR="00E83F5D" w:rsidRDefault="00E83F5D" w:rsidP="00E83F5D">
      <w:pPr>
        <w:spacing w:before="0"/>
      </w:pPr>
      <w:r>
        <w:separator/>
      </w:r>
    </w:p>
  </w:footnote>
  <w:footnote w:type="continuationSeparator" w:id="0">
    <w:p w14:paraId="64F3FFB5" w14:textId="77777777" w:rsidR="00E83F5D" w:rsidRDefault="00E83F5D" w:rsidP="00E83F5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C885" w14:textId="1C175261" w:rsidR="00E83F5D" w:rsidRPr="00E83F5D" w:rsidRDefault="00E83F5D" w:rsidP="00E83F5D">
    <w:pPr>
      <w:pStyle w:val="Header"/>
      <w:jc w:val="center"/>
      <w:rPr>
        <w:sz w:val="18"/>
      </w:rPr>
    </w:pPr>
    <w:r w:rsidRPr="00E83F5D">
      <w:rPr>
        <w:sz w:val="18"/>
      </w:rPr>
      <w:t xml:space="preserve">- </w:t>
    </w:r>
    <w:r w:rsidRPr="00E83F5D">
      <w:rPr>
        <w:sz w:val="18"/>
      </w:rPr>
      <w:fldChar w:fldCharType="begin"/>
    </w:r>
    <w:r w:rsidRPr="00E83F5D">
      <w:rPr>
        <w:sz w:val="18"/>
      </w:rPr>
      <w:instrText xml:space="preserve"> PAGE  \* MERGEFORMAT </w:instrText>
    </w:r>
    <w:r w:rsidRPr="00E83F5D">
      <w:rPr>
        <w:sz w:val="18"/>
      </w:rPr>
      <w:fldChar w:fldCharType="separate"/>
    </w:r>
    <w:r w:rsidRPr="00E83F5D">
      <w:rPr>
        <w:noProof/>
        <w:sz w:val="18"/>
      </w:rPr>
      <w:t>1</w:t>
    </w:r>
    <w:r w:rsidRPr="00E83F5D">
      <w:rPr>
        <w:sz w:val="18"/>
      </w:rPr>
      <w:fldChar w:fldCharType="end"/>
    </w:r>
    <w:r w:rsidRPr="00E83F5D">
      <w:rPr>
        <w:sz w:val="18"/>
      </w:rPr>
      <w:t xml:space="preserve"> -</w:t>
    </w:r>
  </w:p>
  <w:p w14:paraId="45C00238" w14:textId="2C50B573" w:rsidR="00E83F5D" w:rsidRPr="00E83F5D" w:rsidRDefault="00E83F5D" w:rsidP="00E83F5D">
    <w:pPr>
      <w:pStyle w:val="Header"/>
      <w:spacing w:after="240"/>
      <w:jc w:val="center"/>
      <w:rPr>
        <w:sz w:val="18"/>
      </w:rPr>
    </w:pPr>
    <w:r w:rsidRPr="00E83F5D">
      <w:rPr>
        <w:sz w:val="18"/>
      </w:rPr>
      <w:fldChar w:fldCharType="begin"/>
    </w:r>
    <w:r w:rsidRPr="00E83F5D">
      <w:rPr>
        <w:sz w:val="18"/>
      </w:rPr>
      <w:instrText xml:space="preserve"> STYLEREF  Docnumber  </w:instrText>
    </w:r>
    <w:r>
      <w:rPr>
        <w:sz w:val="18"/>
      </w:rPr>
      <w:fldChar w:fldCharType="separate"/>
    </w:r>
    <w:r w:rsidR="00411D47">
      <w:rPr>
        <w:noProof/>
        <w:sz w:val="18"/>
      </w:rPr>
      <w:t>SG16-LS285</w:t>
    </w:r>
    <w:r w:rsidRPr="00E83F5D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022F9"/>
    <w:multiLevelType w:val="hybridMultilevel"/>
    <w:tmpl w:val="B9C07A4A"/>
    <w:lvl w:ilvl="0" w:tplc="1FCC1A3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5CAC6E78"/>
    <w:multiLevelType w:val="hybridMultilevel"/>
    <w:tmpl w:val="605C378E"/>
    <w:lvl w:ilvl="0" w:tplc="B35E93BA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2C5545"/>
    <w:multiLevelType w:val="hybridMultilevel"/>
    <w:tmpl w:val="F65A7042"/>
    <w:lvl w:ilvl="0" w:tplc="1FCC1A3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6C5B3351"/>
    <w:multiLevelType w:val="hybridMultilevel"/>
    <w:tmpl w:val="E96ED67C"/>
    <w:lvl w:ilvl="0" w:tplc="B35E93BA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F5D"/>
    <w:rsid w:val="003C1F29"/>
    <w:rsid w:val="00411D47"/>
    <w:rsid w:val="00740A4C"/>
    <w:rsid w:val="007C4B0D"/>
    <w:rsid w:val="00DA20BB"/>
    <w:rsid w:val="00E8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DBBF9"/>
  <w15:chartTrackingRefBased/>
  <w15:docId w15:val="{C50B1314-A2B4-46EB-8FA9-D6EB4D72E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83F5D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LSTitle"/>
    <w:next w:val="Normal"/>
    <w:rsid w:val="00E83F5D"/>
    <w:rPr>
      <w:bCs w:val="0"/>
    </w:rPr>
  </w:style>
  <w:style w:type="paragraph" w:customStyle="1" w:styleId="LSForAction">
    <w:name w:val="LSForAction"/>
    <w:basedOn w:val="LSTitle"/>
    <w:next w:val="Normal"/>
    <w:rsid w:val="00E83F5D"/>
    <w:rPr>
      <w:bCs w:val="0"/>
    </w:rPr>
  </w:style>
  <w:style w:type="paragraph" w:customStyle="1" w:styleId="LSSource">
    <w:name w:val="LSSource"/>
    <w:basedOn w:val="LSTitle"/>
    <w:next w:val="Normal"/>
    <w:rsid w:val="00E83F5D"/>
    <w:rPr>
      <w:bCs w:val="0"/>
    </w:rPr>
  </w:style>
  <w:style w:type="paragraph" w:customStyle="1" w:styleId="LSTitle">
    <w:name w:val="LSTitle"/>
    <w:basedOn w:val="Normal"/>
    <w:next w:val="Normal"/>
    <w:link w:val="LSTitleChar"/>
    <w:rsid w:val="00E83F5D"/>
    <w:pPr>
      <w:outlineLvl w:val="0"/>
    </w:pPr>
    <w:rPr>
      <w:bCs/>
    </w:rPr>
  </w:style>
  <w:style w:type="character" w:customStyle="1" w:styleId="LSTitleChar">
    <w:name w:val="LSTitle Char"/>
    <w:link w:val="LSTitle"/>
    <w:qFormat/>
    <w:rsid w:val="00E83F5D"/>
    <w:rPr>
      <w:rFonts w:ascii="Times New Roman" w:eastAsiaTheme="minorEastAsia" w:hAnsi="Times New Roman" w:cs="Times New Roman"/>
      <w:bCs/>
      <w:sz w:val="24"/>
      <w:szCs w:val="24"/>
      <w:lang w:eastAsia="ja-JP"/>
    </w:rPr>
  </w:style>
  <w:style w:type="paragraph" w:customStyle="1" w:styleId="LSForInfo">
    <w:name w:val="LSForInfo"/>
    <w:basedOn w:val="LSTitle"/>
    <w:next w:val="Normal"/>
    <w:rsid w:val="00E83F5D"/>
  </w:style>
  <w:style w:type="paragraph" w:customStyle="1" w:styleId="LSForComment">
    <w:name w:val="LSForComment"/>
    <w:basedOn w:val="LSTitle"/>
    <w:next w:val="Normal"/>
    <w:rsid w:val="00E83F5D"/>
  </w:style>
  <w:style w:type="character" w:styleId="Hyperlink">
    <w:name w:val="Hyperlink"/>
    <w:basedOn w:val="DefaultParagraphFont"/>
    <w:rsid w:val="00E83F5D"/>
    <w:rPr>
      <w:color w:val="0000FF"/>
      <w:u w:val="single"/>
    </w:rPr>
  </w:style>
  <w:style w:type="paragraph" w:customStyle="1" w:styleId="LSnumber">
    <w:name w:val="LSnumber"/>
    <w:basedOn w:val="Normal"/>
    <w:rsid w:val="00E83F5D"/>
    <w:pPr>
      <w:jc w:val="right"/>
    </w:pPr>
    <w:rPr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E83F5D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83F5D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E83F5D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83F5D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qFormat/>
    <w:rsid w:val="00E83F5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E83F5D"/>
    <w:rPr>
      <w:rFonts w:ascii="Times New Roman" w:eastAsia="Times New Roman" w:hAnsi="Times New Roman" w:cs="Times New Roman"/>
      <w:b/>
      <w:bCs/>
      <w:sz w:val="4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83F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reno@ice.ufjf.br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s://www.itu.int/md/T17-SG16-220117-TD-WP1-05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T17-SG16-220117-TD-WP1-0508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ITU-T/go/sg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ao.chuanyang@zte.com.c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472</Words>
  <Characters>3028</Characters>
  <Application>Microsoft Office Word</Application>
  <DocSecurity>0</DocSecurity>
  <Lines>94</Lines>
  <Paragraphs>59</Paragraphs>
  <ScaleCrop>false</ScaleCrop>
  <Manager>ITU-T</Manager>
  <Company>International Telecommunication Union (ITU)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creation of new work items H.IPTV-OpMcast and F.ILMTS-Reqs [to ITU-T SG9, SG13, IRG-AVA; IEC TC100, IETF IESG, ASTAP EG-MA]</dc:title>
  <dc:subject/>
  <dc:creator>ITU-T Study Group 16</dc:creator>
  <cp:keywords/>
  <dc:description>SG16-LS285  For: Online, 17-28 January 2022_x000d_Document date: _x000d_Saved by ITU51013827 at 13:24:29 on 04.02.22</dc:description>
  <cp:lastModifiedBy>Rosa Angeles</cp:lastModifiedBy>
  <cp:revision>3</cp:revision>
  <dcterms:created xsi:type="dcterms:W3CDTF">2022-02-04T12:24:00Z</dcterms:created>
  <dcterms:modified xsi:type="dcterms:W3CDTF">2022-02-04T12:32:00Z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SG16-LS285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13/16</vt:lpwstr>
  </property>
  <property fmtid="{D5CDD505-2E9C-101B-9397-08002B2CF9AE}" pid="6" name="Docdest">
    <vt:lpwstr>Online, 17-28 January 2022</vt:lpwstr>
  </property>
  <property fmtid="{D5CDD505-2E9C-101B-9397-08002B2CF9AE}" pid="7" name="Docauthor">
    <vt:lpwstr>ITU-T Study Group 16</vt:lpwstr>
  </property>
</Properties>
</file>